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B2FE">
      <w:pPr>
        <w:pStyle w:val="6"/>
        <w:keepNext w:val="0"/>
        <w:keepLines w:val="0"/>
        <w:pageBreakBefore w:val="0"/>
        <w:widowControl/>
        <w:shd w:val="clear" w:color="auto" w:fill="FFFFFF"/>
        <w:kinsoku/>
        <w:topLinePunct w:val="0"/>
        <w:autoSpaceDE/>
        <w:autoSpaceDN/>
        <w:bidi w:val="0"/>
        <w:spacing w:before="0" w:beforeAutospacing="0" w:after="0" w:afterAutospacing="0"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shd w:val="clear" w:color="auto" w:fill="FFFFFF"/>
        </w:rPr>
        <w:t>附件1</w:t>
      </w:r>
    </w:p>
    <w:p w14:paraId="32CB8B09">
      <w:pPr>
        <w:keepNext w:val="0"/>
        <w:keepLines w:val="0"/>
        <w:pageBreakBefore w:val="0"/>
        <w:kinsoku/>
        <w:overflowPunct w:val="0"/>
        <w:topLinePunct w:val="0"/>
        <w:autoSpaceDE/>
        <w:autoSpaceDN/>
        <w:bidi w:val="0"/>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kern w:val="0"/>
          <w:sz w:val="44"/>
          <w:szCs w:val="44"/>
        </w:rPr>
      </w:pPr>
      <w:r>
        <w:rPr>
          <w:rStyle w:val="9"/>
          <w:rFonts w:hint="eastAsia" w:ascii="方正小标宋简体" w:hAnsi="方正小标宋简体" w:eastAsia="方正小标宋简体" w:cs="方正小标宋简体"/>
          <w:b w:val="0"/>
          <w:bCs/>
          <w:kern w:val="0"/>
          <w:sz w:val="44"/>
          <w:szCs w:val="44"/>
        </w:rPr>
        <w:t>第七次北京市自强模范暨扶残助残先进集体和先进个人评选表彰条件</w:t>
      </w:r>
    </w:p>
    <w:p w14:paraId="053BC60A">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黑体" w:hAnsi="黑体" w:eastAsia="黑体" w:cs="黑体"/>
          <w:sz w:val="32"/>
          <w:szCs w:val="32"/>
        </w:rPr>
        <w:t>一、北京市自强模范</w:t>
      </w:r>
    </w:p>
    <w:p w14:paraId="27A2E09F">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1.在奋力谱写社会主义现代化的北京篇章中，发挥自尊、自信、自强、自立精神，乐观向上、不畏困难，用顽强奋斗生动诠释自强不息的伟大民族精神和时代精神，事迹感人、催人奋进、影响广泛。</w:t>
      </w:r>
    </w:p>
    <w:p w14:paraId="0A695A6C">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人所在行业或领域取得显著成绩、作出重要贡献，特别是在推进中国式现代化、开创北京高质量发展新局面、发展新质生产力、服务大局、公益奉献、巩固拓展北京脱贫攻坚成果与乡村振兴有效衔接等方面取得显著经济与社会效益。</w:t>
      </w:r>
    </w:p>
    <w:p w14:paraId="2D76B14B">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3.模范遵守国家法律法规，践行社会主义核心价值观，恪守社会公德、职业道德和家庭美德，在残疾人中有一定威望和影响力，积极参与推动残疾人事业发展。</w:t>
      </w:r>
    </w:p>
    <w:p w14:paraId="742D3F2C">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二、北京市扶残助残先进个人</w:t>
      </w:r>
    </w:p>
    <w:p w14:paraId="10B3411D">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1.政治立场坚定，坚决拥护党的领导，认真贯彻执行党的路线方针政策，遵守国家法律法规，践行社会主义核心价值观，个人品德优良，社会形象正面。</w:t>
      </w:r>
    </w:p>
    <w:p w14:paraId="3BAD2D2F">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用心用情用力帮助残疾人解决生产、生活、学习和工作等急难愁盼问题方面，取得显著成绩。在本行业领域及岗位，利用自身精湛的专业知识和技术，在维护残疾人合法权益、康复、教育、就业、文化、体育、无障碍建设、志愿助残等方面竭诚为残疾人群众服务，取得显著成绩。</w:t>
      </w:r>
    </w:p>
    <w:p w14:paraId="6FB5B99B">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
        </w:rPr>
        <w:t>残联系统工作人员，应发扬残联优良传统，恪守“人道、廉洁、</w:t>
      </w:r>
      <w:r>
        <w:rPr>
          <w:rFonts w:hint="eastAsia" w:ascii="仿宋_GB2312" w:hAnsi="仿宋_GB2312" w:eastAsia="仿宋_GB2312" w:cs="仿宋_GB2312"/>
          <w:sz w:val="32"/>
          <w:szCs w:val="32"/>
        </w:rPr>
        <w:t>服务、奉献</w:t>
      </w:r>
      <w:r>
        <w:rPr>
          <w:rFonts w:hint="eastAsia" w:ascii="仿宋_GB2312" w:hAnsi="仿宋_GB2312" w:eastAsia="仿宋_GB2312" w:cs="仿宋_GB2312"/>
          <w:sz w:val="32"/>
          <w:szCs w:val="32"/>
          <w:lang w:val="en"/>
        </w:rPr>
        <w:t>”职业道德，连续从事残疾人工作</w:t>
      </w:r>
      <w:r>
        <w:rPr>
          <w:rFonts w:hint="eastAsia" w:ascii="仿宋_GB2312" w:hAnsi="仿宋_GB2312" w:eastAsia="仿宋_GB2312" w:cs="仿宋_GB2312"/>
          <w:sz w:val="32"/>
          <w:szCs w:val="32"/>
        </w:rPr>
        <w:t>5年以上。其他人员长期理解、尊重、关心、帮助残疾人，支持残疾人事业发展，坚持开展助残活动5年以上。无违法违纪等问题。</w:t>
      </w:r>
    </w:p>
    <w:p w14:paraId="24B73B2F">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三、北京市优秀残疾人工作者</w:t>
      </w:r>
    </w:p>
    <w:p w14:paraId="3F835064">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立场坚定，坚决拥护党的领导，坚定不移执行党的路线方针政策，遵守国家法律法规，热爱残疾人事业，认真贯彻落实党和国家有关残疾人事业的法律、法规和方针政策，发扬残联优良传统，恪守“人道、廉洁、服务、奉献”职业道德，刻苦钻研和精通残疾人工作业务，全心全意为残疾人服务。</w:t>
      </w:r>
    </w:p>
    <w:p w14:paraId="2D734A3B">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动深入基层、残疾人群众，切实为残疾人解难题、办实事、谋福祉，把党和政府的温暖传递给残疾人，引领和带动残疾人听党话、感党恩、跟党走。具有较好的群众基础和优良的工作作风，真正成为广大残疾人的好朋友、贴心人，得到社会各界和广大残疾人的广泛认可和普遍赞誉。</w:t>
      </w:r>
    </w:p>
    <w:p w14:paraId="51BF3F49">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3.各级残联专职工作人员连续从事残疾人工作5年以上。无违法违纪等问题。</w:t>
      </w:r>
    </w:p>
    <w:p w14:paraId="110BE116">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四、北京市扶残助残先进集体</w:t>
      </w:r>
    </w:p>
    <w:p w14:paraId="12F7C009">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党的领导，坚决贯彻落实党中央、国务院关于残疾人工作的各项决策部署，严格执行国家和北京市残疾人保障法律法规及政策，在加强法制建设、依法维护残疾人合法权益，落实残疾人优惠政策方面成绩突出。</w:t>
      </w:r>
    </w:p>
    <w:p w14:paraId="3B3DE3E1">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以残疾人为中心，坚决维护残疾人合法权益，长期关心帮助支持残疾人，努力解决残疾人急难愁盼问题，在促进残疾人康复、教育、就业、文化、体育、无障碍建设、志愿助残和帮助残疾人脱贫致富等方面成绩突出，群众认可度高。</w:t>
      </w:r>
    </w:p>
    <w:p w14:paraId="2E053EB5">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3.领导班子对党忠诚、坚强有力、团结协作、廉洁奉公；工作队伍作风优良，社会形象好，受到社会和残疾人普遍赞誉；具有较强的凝聚力和战斗力。领导班子成员没有违法违纪情况。</w:t>
      </w:r>
    </w:p>
    <w:p w14:paraId="6324198A">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4.残联及所属服务机构认真贯彻落实残联组织改革部署，政治性、先进性、群众性显著增强，成立5年以上。其他企业单位开展扶残助残活动5年以上并形成长效机制。</w:t>
      </w:r>
    </w:p>
    <w:p w14:paraId="5C64C6E9">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五、北京市残疾人之家</w:t>
      </w:r>
    </w:p>
    <w:p w14:paraId="6648F994">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党的领导，坚决贯彻落实党中央、国务院关于残疾人工作的各项决策部署，严格执行国家和北京市残疾人保障法律法规及政策，在加强法制建设、依法维护残疾人合法权益，落实残疾人优惠政策方面成绩突出。</w:t>
      </w:r>
    </w:p>
    <w:p w14:paraId="5E260F93">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为残疾人提供康复、就业、日间照料、文化体育、法律维权、职业康复劳动及培训等各项服务，解决残疾人遇到的实际困难，能够代表残疾人利益，向有关部门和各级残联组织反映残疾人的呼声，有固定服务和活动场所，有专职的管理和服务人员。  </w:t>
      </w:r>
    </w:p>
    <w:p w14:paraId="495A352C">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3.领导班子对党忠诚、坚强有力、团结协作、廉洁奉公；工作队伍作风优良，社会形象好，受到社会和残疾人普遍赞誉；具有较强的凝聚力和战斗力。领导班子成员没有违法违纪情况。</w:t>
      </w:r>
    </w:p>
    <w:p w14:paraId="54CF62B1">
      <w:pPr>
        <w:keepNext w:val="0"/>
        <w:keepLines w:val="0"/>
        <w:pageBreakBefore w:val="0"/>
        <w:kinsoku/>
        <w:overflowPunct w:val="0"/>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4.残联及所属服务机构认真贯彻落实残联组织改革部署，政治性、先进性、群众性显著增强，成立5年以上。其他单位应坚持开展助残活动5年以上，并已形成长效机制。</w:t>
      </w:r>
    </w:p>
    <w:p w14:paraId="72E99339">
      <w:pPr>
        <w:keepNext w:val="0"/>
        <w:keepLines w:val="0"/>
        <w:pageBreakBefore w:val="0"/>
        <w:tabs>
          <w:tab w:val="left" w:pos="10"/>
        </w:tabs>
        <w:kinsoku/>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rPr>
      </w:pPr>
    </w:p>
    <w:p w14:paraId="7A2EC34D">
      <w:pPr>
        <w:pStyle w:val="2"/>
        <w:keepNext w:val="0"/>
        <w:keepLines w:val="0"/>
        <w:pageBreakBefore w:val="0"/>
        <w:kinsoku/>
        <w:topLinePunct w:val="0"/>
        <w:autoSpaceDE/>
        <w:autoSpaceDN/>
        <w:bidi w:val="0"/>
        <w:spacing w:line="560" w:lineRule="exact"/>
        <w:textAlignment w:val="auto"/>
        <w:rPr>
          <w:rFonts w:hint="eastAsia" w:ascii="仿宋_GB2312" w:hAnsi="仿宋_GB2312" w:eastAsia="仿宋_GB2312" w:cs="仿宋_GB2312"/>
          <w:sz w:val="32"/>
          <w:szCs w:val="32"/>
          <w:lang w:eastAsia="zh-CN"/>
        </w:rPr>
      </w:pPr>
      <w:bookmarkStart w:id="0" w:name="_GoBack"/>
      <w:bookmarkEnd w:id="0"/>
    </w:p>
    <w:sectPr>
      <w:footerReference r:id="rId3" w:type="default"/>
      <w:pgSz w:w="11906" w:h="16838"/>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C81F">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2DF18">
                          <w:pPr>
                            <w:pStyle w:val="4"/>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D62DF18">
                    <w:pPr>
                      <w:pStyle w:val="4"/>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AEF893"/>
    <w:rsid w:val="00081BA2"/>
    <w:rsid w:val="0008514C"/>
    <w:rsid w:val="00085B90"/>
    <w:rsid w:val="00383E84"/>
    <w:rsid w:val="00535B80"/>
    <w:rsid w:val="00820104"/>
    <w:rsid w:val="00843FDF"/>
    <w:rsid w:val="00B833CE"/>
    <w:rsid w:val="00CB2A1B"/>
    <w:rsid w:val="1FF93616"/>
    <w:rsid w:val="3B1FC45E"/>
    <w:rsid w:val="3BF903A2"/>
    <w:rsid w:val="3EEF06A5"/>
    <w:rsid w:val="3FFE1C28"/>
    <w:rsid w:val="3FFFB72D"/>
    <w:rsid w:val="4DF7C0E1"/>
    <w:rsid w:val="4DFF52AB"/>
    <w:rsid w:val="4E7DE890"/>
    <w:rsid w:val="507FD3A8"/>
    <w:rsid w:val="51130C73"/>
    <w:rsid w:val="547F6750"/>
    <w:rsid w:val="5EC35042"/>
    <w:rsid w:val="5F738857"/>
    <w:rsid w:val="5F7FA454"/>
    <w:rsid w:val="5FFBF1F1"/>
    <w:rsid w:val="65DFC062"/>
    <w:rsid w:val="6E8DFE2A"/>
    <w:rsid w:val="6F65C382"/>
    <w:rsid w:val="75F3D131"/>
    <w:rsid w:val="77BD02A4"/>
    <w:rsid w:val="77DA7FF4"/>
    <w:rsid w:val="77EFADCB"/>
    <w:rsid w:val="796592F9"/>
    <w:rsid w:val="7DEB4AD2"/>
    <w:rsid w:val="7E2D2C8B"/>
    <w:rsid w:val="7E98235A"/>
    <w:rsid w:val="7F5B706B"/>
    <w:rsid w:val="7F6F243F"/>
    <w:rsid w:val="7FFBE9AA"/>
    <w:rsid w:val="A5D9A85F"/>
    <w:rsid w:val="AAB9D2CB"/>
    <w:rsid w:val="AF7F9A56"/>
    <w:rsid w:val="AFD2C9AB"/>
    <w:rsid w:val="B3BDD91C"/>
    <w:rsid w:val="BFAAF428"/>
    <w:rsid w:val="CDFC5187"/>
    <w:rsid w:val="CEED20CD"/>
    <w:rsid w:val="DC7BCB05"/>
    <w:rsid w:val="DEDBF05B"/>
    <w:rsid w:val="DFAF3390"/>
    <w:rsid w:val="DFFFA379"/>
    <w:rsid w:val="E97D42BD"/>
    <w:rsid w:val="EC338D37"/>
    <w:rsid w:val="EF7F37FB"/>
    <w:rsid w:val="EFFFCB5C"/>
    <w:rsid w:val="F2EDB6C5"/>
    <w:rsid w:val="F5B629E9"/>
    <w:rsid w:val="F9E5351B"/>
    <w:rsid w:val="F9E5D0DC"/>
    <w:rsid w:val="FA3D9BB8"/>
    <w:rsid w:val="FBFF9E43"/>
    <w:rsid w:val="FDF956AF"/>
    <w:rsid w:val="FE9B31FC"/>
    <w:rsid w:val="FEAEF893"/>
    <w:rsid w:val="FF45FF96"/>
    <w:rsid w:val="FFAF30F1"/>
    <w:rsid w:val="FFFAB10F"/>
    <w:rsid w:val="FFFEC00C"/>
    <w:rsid w:val="FFFFD0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unhideWhenUsed/>
    <w:qFormat/>
    <w:uiPriority w:val="99"/>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7488</Words>
  <Characters>7718</Characters>
  <Lines>24</Lines>
  <Paragraphs>7</Paragraphs>
  <TotalTime>112.333333333333</TotalTime>
  <ScaleCrop>false</ScaleCrop>
  <LinksUpToDate>false</LinksUpToDate>
  <CharactersWithSpaces>7721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2025-04-01T05:01:00Z</dcterms:created>
  <dc:creator>uos</dc:creator>
  <cp:lastModifiedBy>。Wang</cp:lastModifiedBy>
  <cp:lastPrinted>2025-04-02T16:39:00Z</cp:lastPrinted>
  <dcterms:modified xsi:type="dcterms:W3CDTF">2026-04-09T02:40:30Z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eyJoZGlkIjoiYjk5ODM0YmMxOWJiYWQyNDU4MGIzYWRmYTA0ZmI5NDciLCJ1c2VySWQiOiI0MDUwOTE0ODkifQ==</vt:lpwstr>
  </property>
  <property fmtid="{D5CDD505-2E9C-101B-9397-08002B2CF9AE}" pid="4" name="ICV">
    <vt:lpwstr>C1063255A03B41DFB4E56778768C2D9A_13</vt:lpwstr>
  </property>
</Properties>
</file>