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5B13AF" w14:textId="77777777" w:rsidR="007C62B2" w:rsidRDefault="007C62B2" w:rsidP="007C62B2">
      <w:pPr>
        <w:adjustRightInd w:val="0"/>
        <w:snapToGrid w:val="0"/>
        <w:spacing w:line="560" w:lineRule="exact"/>
        <w:rPr>
          <w:rFonts w:ascii="Times New Roman" w:eastAsia="方正仿宋_GB2312" w:hAnsi="Times New Roman" w:cs="方正仿宋_GB2312"/>
          <w:sz w:val="32"/>
          <w:szCs w:val="32"/>
        </w:rPr>
      </w:pPr>
      <w:r>
        <w:rPr>
          <w:rFonts w:ascii="Times New Roman" w:eastAsia="方正仿宋_GB2312" w:hAnsi="Times New Roman" w:cs="方正仿宋_GB2312" w:hint="eastAsia"/>
          <w:sz w:val="32"/>
          <w:szCs w:val="32"/>
        </w:rPr>
        <w:t>附件：</w:t>
      </w:r>
    </w:p>
    <w:p w14:paraId="210F1A8F" w14:textId="77777777" w:rsidR="007C62B2" w:rsidRDefault="007C62B2" w:rsidP="007C62B2">
      <w:pPr>
        <w:adjustRightInd w:val="0"/>
        <w:snapToGrid w:val="0"/>
        <w:spacing w:afterLines="100" w:after="312" w:line="560" w:lineRule="exact"/>
        <w:jc w:val="center"/>
        <w:rPr>
          <w:rFonts w:ascii="Times New Roman" w:eastAsia="方正小标宋简体" w:hAnsi="Times New Roman" w:cs="方正小标宋简体"/>
          <w:sz w:val="44"/>
          <w:szCs w:val="44"/>
        </w:rPr>
      </w:pPr>
      <w:r>
        <w:rPr>
          <w:rFonts w:ascii="Times New Roman" w:eastAsia="方正小标宋简体" w:hAnsi="Times New Roman" w:cs="方正小标宋简体" w:hint="eastAsia"/>
          <w:sz w:val="44"/>
          <w:szCs w:val="44"/>
        </w:rPr>
        <w:t>关于开展</w:t>
      </w:r>
      <w:r>
        <w:rPr>
          <w:rFonts w:ascii="Times New Roman" w:eastAsia="方正小标宋简体" w:hAnsi="Times New Roman" w:cs="方正小标宋简体"/>
          <w:sz w:val="44"/>
          <w:szCs w:val="44"/>
        </w:rPr>
        <w:t>2022</w:t>
      </w:r>
      <w:r>
        <w:rPr>
          <w:rFonts w:ascii="Times New Roman" w:eastAsia="方正小标宋简体" w:hAnsi="Times New Roman" w:cs="方正小标宋简体" w:hint="eastAsia"/>
          <w:sz w:val="44"/>
          <w:szCs w:val="44"/>
        </w:rPr>
        <w:t>年“玫瑰书香”女职工主题阅读活动的通知</w:t>
      </w:r>
    </w:p>
    <w:p w14:paraId="5B7AAEB3" w14:textId="77777777" w:rsidR="007C62B2" w:rsidRDefault="007C62B2" w:rsidP="007C62B2">
      <w:pPr>
        <w:adjustRightInd w:val="0"/>
        <w:snapToGrid w:val="0"/>
        <w:spacing w:line="56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各区总工会，北京经济技术开发区总工会，各产业工会，各局工会，各集团、公司工会，各高等院校工会，各直属基层工会女职工委员会：</w:t>
      </w:r>
    </w:p>
    <w:p w14:paraId="0C8CDF33" w14:textId="77777777" w:rsidR="007C62B2" w:rsidRDefault="007C62B2" w:rsidP="007C62B2">
      <w:pPr>
        <w:adjustRightInd w:val="0"/>
        <w:snapToGrid w:val="0"/>
        <w:spacing w:line="56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为深入学习宣传贯彻习近平新时代中国特色社会主义思想，落</w:t>
      </w:r>
      <w:proofErr w:type="gramStart"/>
      <w:r>
        <w:rPr>
          <w:rFonts w:ascii="Times New Roman" w:eastAsia="仿宋_GB2312" w:hAnsi="Times New Roman" w:cs="仿宋_GB2312" w:hint="eastAsia"/>
          <w:sz w:val="32"/>
          <w:szCs w:val="32"/>
        </w:rPr>
        <w:t>实习近</w:t>
      </w:r>
      <w:proofErr w:type="gramEnd"/>
      <w:r>
        <w:rPr>
          <w:rFonts w:ascii="Times New Roman" w:eastAsia="仿宋_GB2312" w:hAnsi="Times New Roman" w:cs="仿宋_GB2312" w:hint="eastAsia"/>
          <w:sz w:val="32"/>
          <w:szCs w:val="32"/>
        </w:rPr>
        <w:t>平总书记关于工人阶级和工会工作、妇女工作的重要论述以及致首届大国工匠创新交流大会贺信精神，进一步加强对广大女职工的思想政治引领，以实际行动迎接党的二十大胜利召开，按照全总女职工委员会的要求，</w:t>
      </w:r>
      <w:proofErr w:type="gramStart"/>
      <w:r>
        <w:rPr>
          <w:rFonts w:ascii="Times New Roman" w:eastAsia="仿宋_GB2312" w:hAnsi="Times New Roman" w:cs="仿宋_GB2312" w:hint="eastAsia"/>
          <w:sz w:val="32"/>
          <w:szCs w:val="32"/>
        </w:rPr>
        <w:t>市总女职工</w:t>
      </w:r>
      <w:proofErr w:type="gramEnd"/>
      <w:r>
        <w:rPr>
          <w:rFonts w:ascii="Times New Roman" w:eastAsia="仿宋_GB2312" w:hAnsi="Times New Roman" w:cs="仿宋_GB2312" w:hint="eastAsia"/>
          <w:sz w:val="32"/>
          <w:szCs w:val="32"/>
        </w:rPr>
        <w:t>委员会决定在全市范围内开展</w:t>
      </w:r>
      <w:r>
        <w:rPr>
          <w:rFonts w:ascii="Times New Roman" w:eastAsia="仿宋_GB2312" w:hAnsi="Times New Roman" w:cs="仿宋_GB2312"/>
          <w:sz w:val="32"/>
          <w:szCs w:val="32"/>
        </w:rPr>
        <w:t>2022</w:t>
      </w:r>
      <w:r>
        <w:rPr>
          <w:rFonts w:ascii="Times New Roman" w:eastAsia="仿宋_GB2312" w:hAnsi="Times New Roman" w:cs="仿宋_GB2312" w:hint="eastAsia"/>
          <w:sz w:val="32"/>
          <w:szCs w:val="32"/>
        </w:rPr>
        <w:t>年“玫瑰书香”女职工主题阅读活动，现将有关事项通知如下。</w:t>
      </w:r>
    </w:p>
    <w:p w14:paraId="135B56A9" w14:textId="77777777" w:rsidR="007C62B2" w:rsidRDefault="007C62B2" w:rsidP="007C62B2">
      <w:pPr>
        <w:adjustRightInd w:val="0"/>
        <w:snapToGrid w:val="0"/>
        <w:spacing w:line="560" w:lineRule="exact"/>
        <w:ind w:firstLineChars="200" w:firstLine="640"/>
        <w:rPr>
          <w:rFonts w:ascii="Times New Roman" w:eastAsia="黑体" w:hAnsi="Times New Roman" w:cs="黑体"/>
          <w:sz w:val="32"/>
          <w:szCs w:val="32"/>
        </w:rPr>
      </w:pPr>
      <w:r>
        <w:rPr>
          <w:rFonts w:ascii="Times New Roman" w:eastAsia="黑体" w:hAnsi="Times New Roman" w:cs="黑体" w:hint="eastAsia"/>
          <w:sz w:val="32"/>
          <w:szCs w:val="32"/>
        </w:rPr>
        <w:t>一、总体目标</w:t>
      </w:r>
    </w:p>
    <w:p w14:paraId="32184E8A" w14:textId="77777777" w:rsidR="007C62B2" w:rsidRDefault="007C62B2" w:rsidP="007C62B2">
      <w:pPr>
        <w:adjustRightInd w:val="0"/>
        <w:snapToGrid w:val="0"/>
        <w:spacing w:line="56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sz w:val="32"/>
          <w:szCs w:val="32"/>
        </w:rPr>
        <w:t>2022</w:t>
      </w:r>
      <w:r>
        <w:rPr>
          <w:rFonts w:ascii="Times New Roman" w:eastAsia="仿宋_GB2312" w:hAnsi="Times New Roman" w:cs="仿宋_GB2312" w:hint="eastAsia"/>
          <w:sz w:val="32"/>
          <w:szCs w:val="32"/>
        </w:rPr>
        <w:t>年“玫瑰书香”女职工主题阅读活动纳入“阅读经典好书</w:t>
      </w:r>
      <w:r>
        <w:rPr>
          <w:rFonts w:ascii="Times New Roman" w:eastAsia="仿宋_GB2312" w:hAnsi="Times New Roman" w:cs="仿宋_GB2312"/>
          <w:sz w:val="32"/>
          <w:szCs w:val="32"/>
        </w:rPr>
        <w:t xml:space="preserve"> </w:t>
      </w:r>
      <w:r>
        <w:rPr>
          <w:rFonts w:ascii="Times New Roman" w:eastAsia="仿宋_GB2312" w:hAnsi="Times New Roman" w:cs="仿宋_GB2312" w:hint="eastAsia"/>
          <w:sz w:val="32"/>
          <w:szCs w:val="32"/>
        </w:rPr>
        <w:t>争当时代工匠”职工主题阅读交流活动。在职工书屋主题阅读交流活动总体框架下，结合女职工特点，积极开展形式多样、内容丰富的“玫瑰书香”女职工主题阅读活动，切实发挥职工书屋、女职工阅读阵地的精神文化家园作用，逐步打造“玫瑰书香”女职工阅读品牌。</w:t>
      </w:r>
    </w:p>
    <w:p w14:paraId="6989C000" w14:textId="77777777" w:rsidR="007C62B2" w:rsidRDefault="007C62B2" w:rsidP="007C62B2">
      <w:pPr>
        <w:adjustRightInd w:val="0"/>
        <w:snapToGrid w:val="0"/>
        <w:spacing w:line="560" w:lineRule="exact"/>
        <w:ind w:firstLineChars="200" w:firstLine="640"/>
        <w:rPr>
          <w:rFonts w:ascii="Times New Roman" w:eastAsia="黑体" w:hAnsi="Times New Roman" w:cs="黑体"/>
          <w:sz w:val="32"/>
          <w:szCs w:val="32"/>
        </w:rPr>
      </w:pPr>
      <w:r>
        <w:rPr>
          <w:rFonts w:ascii="Times New Roman" w:eastAsia="黑体" w:hAnsi="Times New Roman" w:cs="黑体" w:hint="eastAsia"/>
          <w:sz w:val="32"/>
          <w:szCs w:val="32"/>
        </w:rPr>
        <w:t>二、活动时间</w:t>
      </w:r>
    </w:p>
    <w:p w14:paraId="64979EDB" w14:textId="77777777" w:rsidR="007C62B2" w:rsidRDefault="007C62B2" w:rsidP="007C62B2">
      <w:pPr>
        <w:adjustRightInd w:val="0"/>
        <w:snapToGrid w:val="0"/>
        <w:spacing w:line="56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sz w:val="32"/>
          <w:szCs w:val="32"/>
        </w:rPr>
        <w:t>2022</w:t>
      </w:r>
      <w:r>
        <w:rPr>
          <w:rFonts w:ascii="Times New Roman" w:eastAsia="仿宋_GB2312" w:hAnsi="Times New Roman" w:cs="仿宋_GB2312" w:hint="eastAsia"/>
          <w:sz w:val="32"/>
          <w:szCs w:val="32"/>
        </w:rPr>
        <w:t>年</w:t>
      </w:r>
      <w:r>
        <w:rPr>
          <w:rFonts w:ascii="Times New Roman" w:eastAsia="仿宋_GB2312" w:hAnsi="Times New Roman" w:cs="仿宋_GB2312"/>
          <w:sz w:val="32"/>
          <w:szCs w:val="32"/>
        </w:rPr>
        <w:t>5-10</w:t>
      </w:r>
      <w:r>
        <w:rPr>
          <w:rFonts w:ascii="Times New Roman" w:eastAsia="仿宋_GB2312" w:hAnsi="Times New Roman" w:cs="仿宋_GB2312" w:hint="eastAsia"/>
          <w:sz w:val="32"/>
          <w:szCs w:val="32"/>
        </w:rPr>
        <w:t>月</w:t>
      </w:r>
    </w:p>
    <w:p w14:paraId="27B6361D" w14:textId="77777777" w:rsidR="007C62B2" w:rsidRDefault="007C62B2" w:rsidP="007C62B2">
      <w:pPr>
        <w:adjustRightInd w:val="0"/>
        <w:snapToGrid w:val="0"/>
        <w:spacing w:line="560" w:lineRule="exact"/>
        <w:ind w:firstLineChars="200" w:firstLine="640"/>
        <w:rPr>
          <w:rFonts w:ascii="Times New Roman" w:eastAsia="黑体" w:hAnsi="Times New Roman" w:cs="黑体"/>
          <w:sz w:val="32"/>
          <w:szCs w:val="32"/>
        </w:rPr>
      </w:pPr>
      <w:r>
        <w:rPr>
          <w:rFonts w:ascii="Times New Roman" w:eastAsia="黑体" w:hAnsi="Times New Roman" w:cs="黑体" w:hint="eastAsia"/>
          <w:sz w:val="32"/>
          <w:szCs w:val="32"/>
        </w:rPr>
        <w:t>三、主要活动</w:t>
      </w:r>
    </w:p>
    <w:p w14:paraId="1446C85C" w14:textId="77777777" w:rsidR="007C62B2" w:rsidRDefault="007C62B2" w:rsidP="007C62B2">
      <w:pPr>
        <w:adjustRightInd w:val="0"/>
        <w:snapToGrid w:val="0"/>
        <w:spacing w:line="56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（一）举办示范性女职工阅读活动。市总工会女职工委</w:t>
      </w:r>
      <w:r>
        <w:rPr>
          <w:rFonts w:ascii="Times New Roman" w:eastAsia="仿宋_GB2312" w:hAnsi="Times New Roman" w:cs="仿宋_GB2312" w:hint="eastAsia"/>
          <w:sz w:val="32"/>
          <w:szCs w:val="32"/>
        </w:rPr>
        <w:lastRenderedPageBreak/>
        <w:t>员会将按照全国总工会的统一安排，组织女职工参加“喜迎二十大</w:t>
      </w:r>
      <w:r>
        <w:rPr>
          <w:rFonts w:ascii="Times New Roman" w:eastAsia="仿宋_GB2312" w:hAnsi="Times New Roman" w:cs="仿宋_GB2312"/>
          <w:sz w:val="32"/>
          <w:szCs w:val="32"/>
        </w:rPr>
        <w:t xml:space="preserve"> </w:t>
      </w:r>
      <w:r>
        <w:rPr>
          <w:rFonts w:ascii="Times New Roman" w:eastAsia="仿宋_GB2312" w:hAnsi="Times New Roman" w:cs="仿宋_GB2312" w:hint="eastAsia"/>
          <w:sz w:val="32"/>
          <w:szCs w:val="32"/>
        </w:rPr>
        <w:t>建功新时代”全国示范性女职工阅读活动。</w:t>
      </w:r>
    </w:p>
    <w:p w14:paraId="7A813262" w14:textId="77777777" w:rsidR="007C62B2" w:rsidRDefault="007C62B2" w:rsidP="007C62B2">
      <w:pPr>
        <w:adjustRightInd w:val="0"/>
        <w:snapToGrid w:val="0"/>
        <w:spacing w:line="56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（二）广泛开展主题诵读活动。一是各单位要结合“网聚职工正能量</w:t>
      </w:r>
      <w:r>
        <w:rPr>
          <w:rFonts w:ascii="Times New Roman" w:eastAsia="仿宋_GB2312" w:hAnsi="Times New Roman" w:cs="仿宋_GB2312"/>
          <w:sz w:val="32"/>
          <w:szCs w:val="32"/>
        </w:rPr>
        <w:t xml:space="preserve"> </w:t>
      </w:r>
      <w:r>
        <w:rPr>
          <w:rFonts w:ascii="Times New Roman" w:eastAsia="仿宋_GB2312" w:hAnsi="Times New Roman" w:cs="仿宋_GB2312" w:hint="eastAsia"/>
          <w:sz w:val="32"/>
          <w:szCs w:val="32"/>
        </w:rPr>
        <w:t>争做中国好网民”活动，积极组织女职工参与“阅读经典好书</w:t>
      </w:r>
      <w:r>
        <w:rPr>
          <w:rFonts w:ascii="Times New Roman" w:eastAsia="仿宋_GB2312" w:hAnsi="Times New Roman" w:cs="仿宋_GB2312"/>
          <w:sz w:val="32"/>
          <w:szCs w:val="32"/>
        </w:rPr>
        <w:t xml:space="preserve"> </w:t>
      </w:r>
      <w:r>
        <w:rPr>
          <w:rFonts w:ascii="Times New Roman" w:eastAsia="仿宋_GB2312" w:hAnsi="Times New Roman" w:cs="仿宋_GB2312" w:hint="eastAsia"/>
          <w:sz w:val="32"/>
          <w:szCs w:val="32"/>
        </w:rPr>
        <w:t>争做中国好网民”主题诵读，引导女职工在诵读中学习新思想，感受经典魅力，开启智慧人生。二是积极组织女职工参加市总工会举办的“云诵读”活动。市总工会将继续邀请劳模工匠代表作为职工阅读推广人，诵读经典著作，带动诵读活动开展。各级工会女职工组织要积极动员女职工个人、集体（部门、班组）或职工家庭诵读红色经典著作片段、党史故事、伟人语录等，录制视频或音频，撰写读书感想，上传至“云诵读”活动平台，开展</w:t>
      </w:r>
      <w:proofErr w:type="gramStart"/>
      <w:r>
        <w:rPr>
          <w:rFonts w:ascii="Times New Roman" w:eastAsia="仿宋_GB2312" w:hAnsi="Times New Roman" w:cs="仿宋_GB2312" w:hint="eastAsia"/>
          <w:sz w:val="32"/>
          <w:szCs w:val="32"/>
        </w:rPr>
        <w:t>转发点赞活动</w:t>
      </w:r>
      <w:proofErr w:type="gramEnd"/>
      <w:r>
        <w:rPr>
          <w:rFonts w:ascii="Times New Roman" w:eastAsia="仿宋_GB2312" w:hAnsi="Times New Roman" w:cs="仿宋_GB2312" w:hint="eastAsia"/>
          <w:sz w:val="32"/>
          <w:szCs w:val="32"/>
        </w:rPr>
        <w:t>。</w:t>
      </w:r>
      <w:r>
        <w:rPr>
          <w:rFonts w:ascii="Times New Roman" w:eastAsia="仿宋_GB2312" w:hAnsi="Times New Roman" w:cs="仿宋_GB2312"/>
          <w:sz w:val="32"/>
          <w:szCs w:val="32"/>
        </w:rPr>
        <w:t xml:space="preserve">   </w:t>
      </w:r>
    </w:p>
    <w:p w14:paraId="4976C5F3" w14:textId="77777777" w:rsidR="007C62B2" w:rsidRDefault="007C62B2" w:rsidP="007C62B2">
      <w:pPr>
        <w:adjustRightInd w:val="0"/>
        <w:snapToGrid w:val="0"/>
        <w:spacing w:line="56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（三）结合实际开展女职工阅读活动。各单位要结合自身实际，举办线上线下、形式多样的女职工阅读活动。要切实发挥职工书屋的精神文化家园作用，加强思想政治引领，</w:t>
      </w:r>
      <w:proofErr w:type="gramStart"/>
      <w:r>
        <w:rPr>
          <w:rFonts w:ascii="Times New Roman" w:eastAsia="仿宋_GB2312" w:hAnsi="Times New Roman" w:cs="仿宋_GB2312" w:hint="eastAsia"/>
          <w:sz w:val="32"/>
          <w:szCs w:val="32"/>
        </w:rPr>
        <w:t>激发女</w:t>
      </w:r>
      <w:proofErr w:type="gramEnd"/>
      <w:r>
        <w:rPr>
          <w:rFonts w:ascii="Times New Roman" w:eastAsia="仿宋_GB2312" w:hAnsi="Times New Roman" w:cs="仿宋_GB2312" w:hint="eastAsia"/>
          <w:sz w:val="32"/>
          <w:szCs w:val="32"/>
        </w:rPr>
        <w:t>职工阅读热情，丰富女职工文化生活，团结动员首都广大女职工听党话、跟党走，围绕“四个中心”功能建设，不断提高“四个服务”水平，进一步推动习近平新时代中国特色社会主义思想在京华大地落地生根、开花结果。</w:t>
      </w:r>
      <w:r>
        <w:rPr>
          <w:rFonts w:ascii="Times New Roman" w:eastAsia="仿宋_GB2312" w:hAnsi="Times New Roman" w:cs="仿宋_GB2312"/>
          <w:sz w:val="32"/>
          <w:szCs w:val="32"/>
        </w:rPr>
        <w:t xml:space="preserve"> </w:t>
      </w:r>
    </w:p>
    <w:p w14:paraId="6C94C7ED" w14:textId="77777777" w:rsidR="007C62B2" w:rsidRDefault="007C62B2" w:rsidP="007C62B2">
      <w:pPr>
        <w:adjustRightInd w:val="0"/>
        <w:snapToGrid w:val="0"/>
        <w:spacing w:line="56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（四）</w:t>
      </w:r>
      <w:proofErr w:type="gramStart"/>
      <w:r>
        <w:rPr>
          <w:rFonts w:ascii="Times New Roman" w:eastAsia="仿宋_GB2312" w:hAnsi="Times New Roman" w:cs="仿宋_GB2312" w:hint="eastAsia"/>
          <w:sz w:val="32"/>
          <w:szCs w:val="32"/>
        </w:rPr>
        <w:t>推动女</w:t>
      </w:r>
      <w:proofErr w:type="gramEnd"/>
      <w:r>
        <w:rPr>
          <w:rFonts w:ascii="Times New Roman" w:eastAsia="仿宋_GB2312" w:hAnsi="Times New Roman" w:cs="仿宋_GB2312" w:hint="eastAsia"/>
          <w:sz w:val="32"/>
          <w:szCs w:val="32"/>
        </w:rPr>
        <w:t>职工读书会建设工作。通过开展“玫瑰书香”女职工主题阅读，总结已有经验和成果，推动广大企事业单位广泛</w:t>
      </w:r>
      <w:proofErr w:type="gramStart"/>
      <w:r>
        <w:rPr>
          <w:rFonts w:ascii="Times New Roman" w:eastAsia="仿宋_GB2312" w:hAnsi="Times New Roman" w:cs="仿宋_GB2312" w:hint="eastAsia"/>
          <w:sz w:val="32"/>
          <w:szCs w:val="32"/>
        </w:rPr>
        <w:t>建立女</w:t>
      </w:r>
      <w:proofErr w:type="gramEnd"/>
      <w:r>
        <w:rPr>
          <w:rFonts w:ascii="Times New Roman" w:eastAsia="仿宋_GB2312" w:hAnsi="Times New Roman" w:cs="仿宋_GB2312" w:hint="eastAsia"/>
          <w:sz w:val="32"/>
          <w:szCs w:val="32"/>
        </w:rPr>
        <w:t>职工读书会等组织，夯实阅读活动的基层基础，最大限度把热爱学习阅读、富有创新理念的女职工吸引到工会组织主导的活动中来。</w:t>
      </w:r>
    </w:p>
    <w:p w14:paraId="22C6C855" w14:textId="77777777" w:rsidR="007C62B2" w:rsidRDefault="007C62B2" w:rsidP="007C62B2">
      <w:pPr>
        <w:adjustRightInd w:val="0"/>
        <w:snapToGrid w:val="0"/>
        <w:spacing w:line="560" w:lineRule="exact"/>
        <w:ind w:firstLineChars="200" w:firstLine="640"/>
        <w:rPr>
          <w:rFonts w:ascii="Times New Roman" w:eastAsia="黑体" w:hAnsi="Times New Roman" w:cs="黑体"/>
          <w:sz w:val="32"/>
          <w:szCs w:val="32"/>
        </w:rPr>
      </w:pPr>
      <w:r>
        <w:rPr>
          <w:rFonts w:ascii="Times New Roman" w:eastAsia="黑体" w:hAnsi="Times New Roman" w:cs="黑体" w:hint="eastAsia"/>
          <w:sz w:val="32"/>
          <w:szCs w:val="32"/>
        </w:rPr>
        <w:lastRenderedPageBreak/>
        <w:t>四、工作要求</w:t>
      </w:r>
    </w:p>
    <w:p w14:paraId="3F003AD2" w14:textId="77777777" w:rsidR="007C62B2" w:rsidRDefault="007C62B2" w:rsidP="007C62B2">
      <w:pPr>
        <w:adjustRightInd w:val="0"/>
        <w:snapToGrid w:val="0"/>
        <w:spacing w:line="56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（一）高度重视。各级工会女职工组织要充分认识开展“玫瑰书香”女职工阅读活动的重要意义，与</w:t>
      </w:r>
      <w:proofErr w:type="gramStart"/>
      <w:r>
        <w:rPr>
          <w:rFonts w:ascii="Times New Roman" w:eastAsia="仿宋_GB2312" w:hAnsi="Times New Roman" w:cs="仿宋_GB2312" w:hint="eastAsia"/>
          <w:sz w:val="32"/>
          <w:szCs w:val="32"/>
        </w:rPr>
        <w:t>做好女</w:t>
      </w:r>
      <w:proofErr w:type="gramEnd"/>
      <w:r>
        <w:rPr>
          <w:rFonts w:ascii="Times New Roman" w:eastAsia="仿宋_GB2312" w:hAnsi="Times New Roman" w:cs="仿宋_GB2312" w:hint="eastAsia"/>
          <w:sz w:val="32"/>
          <w:szCs w:val="32"/>
        </w:rPr>
        <w:t>职工思想政治引领工作、促进女职工素质提升、激励女职工创先争优、持续推进家庭文明建设等相结合，周密部署、精心组织，积极营造广大女职工爱读书、勤读书、善读书的浓厚氛围。</w:t>
      </w:r>
    </w:p>
    <w:p w14:paraId="06DD713F" w14:textId="77777777" w:rsidR="007C62B2" w:rsidRDefault="007C62B2" w:rsidP="007C62B2">
      <w:pPr>
        <w:adjustRightInd w:val="0"/>
        <w:snapToGrid w:val="0"/>
        <w:spacing w:line="56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（二）广泛发动。要坚持面向基层、</w:t>
      </w:r>
      <w:proofErr w:type="gramStart"/>
      <w:r>
        <w:rPr>
          <w:rFonts w:ascii="Times New Roman" w:eastAsia="仿宋_GB2312" w:hAnsi="Times New Roman" w:cs="仿宋_GB2312" w:hint="eastAsia"/>
          <w:sz w:val="32"/>
          <w:szCs w:val="32"/>
        </w:rPr>
        <w:t>面向女</w:t>
      </w:r>
      <w:proofErr w:type="gramEnd"/>
      <w:r>
        <w:rPr>
          <w:rFonts w:ascii="Times New Roman" w:eastAsia="仿宋_GB2312" w:hAnsi="Times New Roman" w:cs="仿宋_GB2312" w:hint="eastAsia"/>
          <w:sz w:val="32"/>
          <w:szCs w:val="32"/>
        </w:rPr>
        <w:t>职工，按照活动总体部署，结合实际广泛开展形式多样、丰富多彩的阅读交流活动，引导女职工爱读书、读好书，带动家庭阅读，推动在全社会形成热爱阅读的良好风尚。</w:t>
      </w:r>
    </w:p>
    <w:p w14:paraId="784E2106" w14:textId="77777777" w:rsidR="007C62B2" w:rsidRDefault="007C62B2" w:rsidP="007C62B2">
      <w:pPr>
        <w:adjustRightInd w:val="0"/>
        <w:snapToGrid w:val="0"/>
        <w:spacing w:line="56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（三）加强宣传。要充分利用新媒体和传统媒体平台，及时总结活动中的好做法、好经验和先进典型，推动主题阅读活动不断深入，进一步扩大阅读活动的覆盖面、知晓度和影响力。</w:t>
      </w:r>
    </w:p>
    <w:p w14:paraId="6855EAA6" w14:textId="77777777" w:rsidR="007C62B2" w:rsidRDefault="007C62B2" w:rsidP="007C62B2">
      <w:pPr>
        <w:adjustRightInd w:val="0"/>
        <w:snapToGrid w:val="0"/>
        <w:spacing w:line="56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请各区总工会，北京经济技术开发区总工会，各产业工会，各局工会，各集团、公司工会，各高等院校工会，各直属基层工会于</w:t>
      </w:r>
      <w:r>
        <w:rPr>
          <w:rFonts w:ascii="Times New Roman" w:eastAsia="仿宋_GB2312" w:hAnsi="Times New Roman" w:cs="仿宋_GB2312"/>
          <w:sz w:val="32"/>
          <w:szCs w:val="32"/>
        </w:rPr>
        <w:t>9</w:t>
      </w:r>
      <w:r>
        <w:rPr>
          <w:rFonts w:ascii="Times New Roman" w:eastAsia="仿宋_GB2312" w:hAnsi="Times New Roman" w:cs="仿宋_GB2312" w:hint="eastAsia"/>
          <w:sz w:val="32"/>
          <w:szCs w:val="32"/>
        </w:rPr>
        <w:t>月</w:t>
      </w:r>
      <w:r>
        <w:rPr>
          <w:rFonts w:ascii="Times New Roman" w:eastAsia="仿宋_GB2312" w:hAnsi="Times New Roman" w:cs="仿宋_GB2312"/>
          <w:sz w:val="32"/>
          <w:szCs w:val="32"/>
        </w:rPr>
        <w:t>5</w:t>
      </w:r>
      <w:r>
        <w:rPr>
          <w:rFonts w:ascii="Times New Roman" w:eastAsia="仿宋_GB2312" w:hAnsi="Times New Roman" w:cs="仿宋_GB2312" w:hint="eastAsia"/>
          <w:sz w:val="32"/>
          <w:szCs w:val="32"/>
        </w:rPr>
        <w:t>日前将活动总结及照片报送至</w:t>
      </w:r>
      <w:proofErr w:type="gramStart"/>
      <w:r>
        <w:rPr>
          <w:rFonts w:ascii="Times New Roman" w:eastAsia="仿宋_GB2312" w:hAnsi="Times New Roman" w:cs="仿宋_GB2312" w:hint="eastAsia"/>
          <w:sz w:val="32"/>
          <w:szCs w:val="32"/>
        </w:rPr>
        <w:t>市总女职工</w:t>
      </w:r>
      <w:proofErr w:type="gramEnd"/>
      <w:r>
        <w:rPr>
          <w:rFonts w:ascii="Times New Roman" w:eastAsia="仿宋_GB2312" w:hAnsi="Times New Roman" w:cs="仿宋_GB2312" w:hint="eastAsia"/>
          <w:sz w:val="32"/>
          <w:szCs w:val="32"/>
        </w:rPr>
        <w:t>部邮箱（</w:t>
      </w:r>
      <w:r>
        <w:rPr>
          <w:rFonts w:ascii="Times New Roman" w:eastAsia="仿宋_GB2312" w:hAnsi="Times New Roman" w:cs="仿宋_GB2312"/>
          <w:sz w:val="32"/>
          <w:szCs w:val="32"/>
        </w:rPr>
        <w:t>sdnzg@bjzgh.org</w:t>
      </w:r>
      <w:r>
        <w:rPr>
          <w:rFonts w:ascii="Times New Roman" w:eastAsia="仿宋_GB2312" w:hAnsi="Times New Roman" w:cs="仿宋_GB2312" w:hint="eastAsia"/>
          <w:sz w:val="32"/>
          <w:szCs w:val="32"/>
        </w:rPr>
        <w:t>）。</w:t>
      </w:r>
    </w:p>
    <w:p w14:paraId="4317CBBB" w14:textId="77777777" w:rsidR="007C62B2" w:rsidRDefault="007C62B2" w:rsidP="007C62B2">
      <w:pPr>
        <w:adjustRightInd w:val="0"/>
        <w:snapToGrid w:val="0"/>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联系电话</w:t>
      </w:r>
      <w:r>
        <w:rPr>
          <w:rFonts w:ascii="Times New Roman" w:eastAsia="仿宋_GB2312" w:hAnsi="Times New Roman" w:cs="仿宋_GB2312"/>
          <w:sz w:val="32"/>
          <w:szCs w:val="32"/>
        </w:rPr>
        <w:t>:55564753</w:t>
      </w:r>
      <w:r>
        <w:rPr>
          <w:rFonts w:ascii="Times New Roman" w:eastAsia="仿宋_GB2312" w:hAnsi="Times New Roman" w:cs="仿宋_GB2312" w:hint="eastAsia"/>
          <w:sz w:val="32"/>
          <w:szCs w:val="32"/>
        </w:rPr>
        <w:t>、</w:t>
      </w:r>
      <w:r>
        <w:rPr>
          <w:rFonts w:ascii="Times New Roman" w:eastAsia="仿宋_GB2312" w:hAnsi="Times New Roman" w:cs="仿宋_GB2312"/>
          <w:sz w:val="32"/>
          <w:szCs w:val="32"/>
        </w:rPr>
        <w:t>55564751</w:t>
      </w:r>
    </w:p>
    <w:p w14:paraId="02EF8E38" w14:textId="77777777" w:rsidR="007C62B2" w:rsidRDefault="007C62B2" w:rsidP="007C62B2">
      <w:pPr>
        <w:adjustRightInd w:val="0"/>
        <w:snapToGrid w:val="0"/>
        <w:spacing w:line="560" w:lineRule="exact"/>
        <w:rPr>
          <w:rFonts w:ascii="Times New Roman" w:eastAsia="仿宋_GB2312" w:hAnsi="Times New Roman" w:cs="仿宋_GB2312"/>
          <w:sz w:val="32"/>
          <w:szCs w:val="32"/>
        </w:rPr>
      </w:pPr>
    </w:p>
    <w:p w14:paraId="3B2FA02F" w14:textId="77777777" w:rsidR="007C62B2" w:rsidRDefault="007C62B2" w:rsidP="007C62B2">
      <w:pPr>
        <w:adjustRightInd w:val="0"/>
        <w:snapToGrid w:val="0"/>
        <w:spacing w:line="560" w:lineRule="exact"/>
        <w:jc w:val="right"/>
        <w:rPr>
          <w:rFonts w:ascii="Times New Roman" w:eastAsia="仿宋_GB2312" w:hAnsi="Times New Roman" w:cs="仿宋_GB2312"/>
          <w:sz w:val="32"/>
          <w:szCs w:val="32"/>
        </w:rPr>
      </w:pPr>
      <w:r>
        <w:rPr>
          <w:rFonts w:ascii="Times New Roman" w:eastAsia="仿宋_GB2312" w:hAnsi="Times New Roman" w:cs="仿宋_GB2312" w:hint="eastAsia"/>
          <w:sz w:val="32"/>
          <w:szCs w:val="32"/>
        </w:rPr>
        <w:t>北京市总工会女职工委员会</w:t>
      </w:r>
    </w:p>
    <w:p w14:paraId="2D20FA81" w14:textId="77777777" w:rsidR="007C62B2" w:rsidRDefault="007C62B2" w:rsidP="007C62B2">
      <w:pPr>
        <w:adjustRightInd w:val="0"/>
        <w:snapToGrid w:val="0"/>
        <w:spacing w:line="560" w:lineRule="exact"/>
        <w:jc w:val="right"/>
        <w:rPr>
          <w:rFonts w:ascii="Times New Roman" w:eastAsia="仿宋_GB2312" w:hAnsi="Times New Roman" w:cs="仿宋_GB2312"/>
          <w:sz w:val="32"/>
          <w:szCs w:val="32"/>
        </w:rPr>
      </w:pPr>
      <w:r>
        <w:rPr>
          <w:rFonts w:ascii="Times New Roman" w:eastAsia="仿宋_GB2312" w:hAnsi="Times New Roman" w:cs="仿宋_GB2312"/>
          <w:sz w:val="32"/>
          <w:szCs w:val="32"/>
        </w:rPr>
        <w:t>2022</w:t>
      </w:r>
      <w:r>
        <w:rPr>
          <w:rFonts w:ascii="Times New Roman" w:eastAsia="仿宋_GB2312" w:hAnsi="Times New Roman" w:cs="仿宋_GB2312" w:hint="eastAsia"/>
          <w:sz w:val="32"/>
          <w:szCs w:val="32"/>
        </w:rPr>
        <w:t>年</w:t>
      </w:r>
      <w:r>
        <w:rPr>
          <w:rFonts w:ascii="Times New Roman" w:eastAsia="仿宋_GB2312" w:hAnsi="Times New Roman" w:cs="仿宋_GB2312"/>
          <w:sz w:val="32"/>
          <w:szCs w:val="32"/>
        </w:rPr>
        <w:t>6</w:t>
      </w:r>
      <w:r>
        <w:rPr>
          <w:rFonts w:ascii="Times New Roman" w:eastAsia="仿宋_GB2312" w:hAnsi="Times New Roman" w:cs="仿宋_GB2312" w:hint="eastAsia"/>
          <w:sz w:val="32"/>
          <w:szCs w:val="32"/>
        </w:rPr>
        <w:t>月</w:t>
      </w:r>
      <w:r>
        <w:rPr>
          <w:rFonts w:ascii="Times New Roman" w:eastAsia="仿宋_GB2312" w:hAnsi="Times New Roman" w:cs="仿宋_GB2312"/>
          <w:sz w:val="32"/>
          <w:szCs w:val="32"/>
        </w:rPr>
        <w:t>6</w:t>
      </w:r>
      <w:r>
        <w:rPr>
          <w:rFonts w:ascii="Times New Roman" w:eastAsia="仿宋_GB2312" w:hAnsi="Times New Roman" w:cs="仿宋_GB2312" w:hint="eastAsia"/>
          <w:sz w:val="32"/>
          <w:szCs w:val="32"/>
        </w:rPr>
        <w:t>日</w:t>
      </w:r>
    </w:p>
    <w:p w14:paraId="31026AD9" w14:textId="77777777" w:rsidR="00F36342" w:rsidRDefault="00F36342"/>
    <w:sectPr w:rsidR="00F3634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_GB2312">
    <w:altName w:val="微软雅黑"/>
    <w:charset w:val="86"/>
    <w:family w:val="auto"/>
    <w:pitch w:val="default"/>
    <w:sig w:usb0="A00002BF" w:usb1="184F6CFA" w:usb2="00000012"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063"/>
    <w:rsid w:val="007C62B2"/>
    <w:rsid w:val="00C91063"/>
    <w:rsid w:val="00F363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FD05D0-39E6-411B-89F4-B6E668269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62B2"/>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159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230</Words>
  <Characters>1317</Characters>
  <Application>Microsoft Office Word</Application>
  <DocSecurity>0</DocSecurity>
  <Lines>10</Lines>
  <Paragraphs>3</Paragraphs>
  <ScaleCrop>false</ScaleCrop>
  <Company/>
  <LinksUpToDate>false</LinksUpToDate>
  <CharactersWithSpaces>1544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 tao</dc:creator>
  <cp:keywords/>
  <dc:description/>
  <cp:lastModifiedBy>wang tao</cp:lastModifiedBy>
  <cp:revision>3</cp:revision>
  <dcterms:created xsi:type="dcterms:W3CDTF">2022-06-09T03:25:00Z</dcterms:created>
  <dcterms:modified xsi:type="dcterms:W3CDTF">2022-06-09T03:25:00Z</dcterms:modified>
</cp:coreProperties>
</file>